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C4420" w14:textId="77777777" w:rsidR="003F3ACA" w:rsidRDefault="00000000">
      <w:pPr>
        <w:jc w:val="center"/>
      </w:pPr>
      <w:proofErr w:type="spellStart"/>
      <w:r>
        <w:rPr>
          <w:b/>
          <w:sz w:val="30"/>
        </w:rPr>
        <w:t>Sapperton</w:t>
      </w:r>
      <w:proofErr w:type="spellEnd"/>
      <w:r>
        <w:rPr>
          <w:b/>
          <w:sz w:val="30"/>
        </w:rPr>
        <w:t xml:space="preserve"> and Frampton Mansell Parish Council</w:t>
      </w:r>
      <w:r>
        <w:rPr>
          <w:b/>
          <w:sz w:val="30"/>
        </w:rPr>
        <w:br/>
        <w:t>DRAFT MINUTES OF THE MEETING</w:t>
      </w:r>
    </w:p>
    <w:p w14:paraId="0CEE4F34" w14:textId="77777777" w:rsidR="003F3ACA" w:rsidRDefault="00000000">
      <w:pPr>
        <w:jc w:val="center"/>
      </w:pPr>
      <w:r>
        <w:rPr>
          <w:b/>
          <w:sz w:val="22"/>
        </w:rPr>
        <w:t xml:space="preserve">Held on Tuesday 8 September 2026 at 7.00pm in </w:t>
      </w:r>
      <w:proofErr w:type="spellStart"/>
      <w:r>
        <w:rPr>
          <w:b/>
          <w:sz w:val="22"/>
        </w:rPr>
        <w:t>Sapperton</w:t>
      </w:r>
      <w:proofErr w:type="spellEnd"/>
      <w:r>
        <w:rPr>
          <w:b/>
          <w:sz w:val="22"/>
        </w:rPr>
        <w:t xml:space="preserve"> Village Hall</w:t>
      </w:r>
    </w:p>
    <w:tbl>
      <w:tblPr>
        <w:tblStyle w:val="TableGrid"/>
        <w:tblW w:w="5000" w:type="pct"/>
        <w:tblLook w:val="04A0" w:firstRow="1" w:lastRow="0" w:firstColumn="1" w:lastColumn="0" w:noHBand="0" w:noVBand="1"/>
      </w:tblPr>
      <w:tblGrid>
        <w:gridCol w:w="5323"/>
        <w:gridCol w:w="5323"/>
      </w:tblGrid>
      <w:tr w:rsidR="00AF1AC5" w14:paraId="002CB198" w14:textId="77777777" w:rsidTr="00AF1AC5">
        <w:tc>
          <w:tcPr>
            <w:tcW w:w="5328" w:type="dxa"/>
            <w:tcBorders>
              <w:top w:val="single" w:sz="4" w:space="0" w:color="000000"/>
              <w:left w:val="single" w:sz="4" w:space="0" w:color="000000"/>
              <w:bottom w:val="single" w:sz="4" w:space="0" w:color="000000"/>
              <w:right w:val="single" w:sz="4" w:space="0" w:color="000000"/>
            </w:tcBorders>
            <w:hideMark/>
          </w:tcPr>
          <w:p w14:paraId="46D115CA" w14:textId="77777777" w:rsidR="00AF1AC5" w:rsidRDefault="00AF1AC5">
            <w:pPr>
              <w:rPr>
                <w:kern w:val="2"/>
                <w:szCs w:val="18"/>
                <w:lang w:val="en-GB" w:eastAsia="en-GB"/>
                <w14:ligatures w14:val="standardContextual"/>
              </w:rPr>
            </w:pPr>
            <w:r>
              <w:rPr>
                <w:b/>
                <w:bCs/>
              </w:rPr>
              <w:t>Present</w:t>
            </w:r>
          </w:p>
        </w:tc>
        <w:tc>
          <w:tcPr>
            <w:tcW w:w="5328" w:type="dxa"/>
            <w:tcBorders>
              <w:top w:val="single" w:sz="4" w:space="0" w:color="000000"/>
              <w:left w:val="single" w:sz="4" w:space="0" w:color="000000"/>
              <w:bottom w:val="single" w:sz="4" w:space="0" w:color="000000"/>
              <w:right w:val="single" w:sz="4" w:space="0" w:color="000000"/>
            </w:tcBorders>
            <w:hideMark/>
          </w:tcPr>
          <w:p w14:paraId="58A83C9A" w14:textId="77777777" w:rsidR="007F028E" w:rsidRDefault="007F028E">
            <w:proofErr w:type="spellStart"/>
            <w:r>
              <w:t>Councillor</w:t>
            </w:r>
            <w:proofErr w:type="spellEnd"/>
            <w:r>
              <w:t xml:space="preserve"> Sarah Osborn Smith</w:t>
            </w:r>
          </w:p>
          <w:p w14:paraId="5E3DB3EF" w14:textId="25A679C9" w:rsidR="00AF1AC5" w:rsidRDefault="007F028E">
            <w:proofErr w:type="spellStart"/>
            <w:r>
              <w:t>Councillor</w:t>
            </w:r>
            <w:proofErr w:type="spellEnd"/>
            <w:r>
              <w:t xml:space="preserve"> Mike Cameron Davis</w:t>
            </w:r>
            <w:r>
              <w:br/>
            </w:r>
            <w:proofErr w:type="spellStart"/>
            <w:r>
              <w:t>Councillor</w:t>
            </w:r>
            <w:proofErr w:type="spellEnd"/>
            <w:r>
              <w:t xml:space="preserve"> Sara Taylor</w:t>
            </w:r>
            <w:r>
              <w:br/>
            </w:r>
            <w:proofErr w:type="spellStart"/>
            <w:r>
              <w:t>Councillor</w:t>
            </w:r>
            <w:proofErr w:type="spellEnd"/>
            <w:r>
              <w:t xml:space="preserve"> Daniel Janocka</w:t>
            </w:r>
            <w:r>
              <w:br/>
            </w:r>
            <w:proofErr w:type="spellStart"/>
            <w:r>
              <w:t>Councillor</w:t>
            </w:r>
            <w:proofErr w:type="spellEnd"/>
            <w:r>
              <w:t xml:space="preserve"> Caroline Tiley</w:t>
            </w:r>
            <w:r>
              <w:br/>
            </w:r>
            <w:proofErr w:type="spellStart"/>
            <w:r>
              <w:t>Councillor</w:t>
            </w:r>
            <w:proofErr w:type="spellEnd"/>
            <w:r>
              <w:t xml:space="preserve"> Charlotte Patch</w:t>
            </w:r>
            <w:r>
              <w:br/>
            </w:r>
            <w:proofErr w:type="spellStart"/>
            <w:r>
              <w:t>Councillor</w:t>
            </w:r>
            <w:proofErr w:type="spellEnd"/>
            <w:r>
              <w:t xml:space="preserve"> Alex Allen</w:t>
            </w:r>
            <w:r>
              <w:br/>
              <w:t xml:space="preserve">Parish </w:t>
            </w:r>
            <w:proofErr w:type="gramStart"/>
            <w:r>
              <w:t xml:space="preserve">Clark </w:t>
            </w:r>
            <w:r w:rsidR="00AF1AC5">
              <w:t xml:space="preserve"> Emma</w:t>
            </w:r>
            <w:proofErr w:type="gramEnd"/>
            <w:r w:rsidR="00AF1AC5">
              <w:t xml:space="preserve"> </w:t>
            </w:r>
            <w:r>
              <w:t>Kerr Muir</w:t>
            </w:r>
            <w:r>
              <w:br/>
            </w:r>
            <w:r w:rsidR="00AF1AC5">
              <w:t xml:space="preserve">District </w:t>
            </w:r>
            <w:proofErr w:type="spellStart"/>
            <w:r w:rsidR="00AF1AC5">
              <w:t>Councillor</w:t>
            </w:r>
            <w:proofErr w:type="spellEnd"/>
            <w:r w:rsidR="00AF1AC5">
              <w:t xml:space="preserve"> Julia Judd.</w:t>
            </w:r>
          </w:p>
        </w:tc>
      </w:tr>
      <w:tr w:rsidR="006C3F11" w14:paraId="668F202C" w14:textId="77777777" w:rsidTr="006C3F11">
        <w:tc>
          <w:tcPr>
            <w:tcW w:w="5328" w:type="dxa"/>
            <w:tcBorders>
              <w:top w:val="single" w:sz="4" w:space="0" w:color="000000"/>
              <w:left w:val="single" w:sz="4" w:space="0" w:color="000000"/>
              <w:bottom w:val="single" w:sz="4" w:space="0" w:color="000000"/>
              <w:right w:val="single" w:sz="4" w:space="0" w:color="000000"/>
            </w:tcBorders>
            <w:hideMark/>
          </w:tcPr>
          <w:p w14:paraId="6894161F" w14:textId="77777777" w:rsidR="006C3F11" w:rsidRDefault="006C3F11">
            <w:pPr>
              <w:rPr>
                <w:kern w:val="2"/>
                <w:szCs w:val="18"/>
                <w:lang w:val="en-GB" w:eastAsia="en-GB"/>
                <w14:ligatures w14:val="standardContextual"/>
              </w:rPr>
            </w:pPr>
            <w:r>
              <w:rPr>
                <w:b/>
                <w:bCs/>
              </w:rPr>
              <w:t>Apologies</w:t>
            </w:r>
          </w:p>
        </w:tc>
        <w:tc>
          <w:tcPr>
            <w:tcW w:w="5328" w:type="dxa"/>
            <w:tcBorders>
              <w:top w:val="single" w:sz="4" w:space="0" w:color="000000"/>
              <w:left w:val="single" w:sz="4" w:space="0" w:color="000000"/>
              <w:bottom w:val="single" w:sz="4" w:space="0" w:color="000000"/>
              <w:right w:val="single" w:sz="4" w:space="0" w:color="000000"/>
            </w:tcBorders>
            <w:hideMark/>
          </w:tcPr>
          <w:p w14:paraId="14218F9C" w14:textId="1296E363" w:rsidR="006C3F11" w:rsidRDefault="006C3F11">
            <w:r>
              <w:t xml:space="preserve">Apologies were noted </w:t>
            </w:r>
            <w:r w:rsidR="009A6C92">
              <w:t>Cllr Mark Harris</w:t>
            </w:r>
          </w:p>
        </w:tc>
      </w:tr>
      <w:tr w:rsidR="00AF2A2F" w14:paraId="31BE563E" w14:textId="77777777" w:rsidTr="00AF2A2F">
        <w:tc>
          <w:tcPr>
            <w:tcW w:w="5328" w:type="dxa"/>
            <w:tcBorders>
              <w:top w:val="single" w:sz="4" w:space="0" w:color="000000"/>
              <w:left w:val="single" w:sz="4" w:space="0" w:color="000000"/>
              <w:bottom w:val="single" w:sz="4" w:space="0" w:color="000000"/>
              <w:right w:val="single" w:sz="4" w:space="0" w:color="000000"/>
            </w:tcBorders>
            <w:hideMark/>
          </w:tcPr>
          <w:p w14:paraId="7A76FF73" w14:textId="77777777" w:rsidR="00AF2A2F" w:rsidRDefault="00AF2A2F">
            <w:pPr>
              <w:rPr>
                <w:kern w:val="2"/>
                <w:szCs w:val="18"/>
                <w:lang w:val="en-GB" w:eastAsia="en-GB"/>
                <w14:ligatures w14:val="standardContextual"/>
              </w:rPr>
            </w:pPr>
            <w:r>
              <w:rPr>
                <w:b/>
                <w:bCs/>
              </w:rPr>
              <w:t>Note</w:t>
            </w:r>
          </w:p>
        </w:tc>
        <w:tc>
          <w:tcPr>
            <w:tcW w:w="5328" w:type="dxa"/>
            <w:tcBorders>
              <w:top w:val="single" w:sz="4" w:space="0" w:color="000000"/>
              <w:left w:val="single" w:sz="4" w:space="0" w:color="000000"/>
              <w:bottom w:val="single" w:sz="4" w:space="0" w:color="000000"/>
              <w:right w:val="single" w:sz="4" w:space="0" w:color="000000"/>
            </w:tcBorders>
            <w:hideMark/>
          </w:tcPr>
          <w:p w14:paraId="4232CBB9" w14:textId="77777777" w:rsidR="00AF2A2F" w:rsidRDefault="00AF2A2F">
            <w:r>
              <w:t xml:space="preserve">These are abbreviated draft minutes prepared from the meeting transcript and </w:t>
            </w:r>
            <w:proofErr w:type="spellStart"/>
            <w:r>
              <w:t>organised</w:t>
            </w:r>
            <w:proofErr w:type="spellEnd"/>
            <w:r>
              <w:t xml:space="preserve"> using the Parish Council agenda structure.</w:t>
            </w:r>
          </w:p>
        </w:tc>
      </w:tr>
    </w:tbl>
    <w:p w14:paraId="1E7F4FCE" w14:textId="77777777" w:rsidR="003F3ACA" w:rsidRDefault="003F3ACA"/>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
        <w:gridCol w:w="7370"/>
        <w:gridCol w:w="2457"/>
      </w:tblGrid>
      <w:tr w:rsidR="003F3B18" w14:paraId="7EF9959E" w14:textId="77777777" w:rsidTr="00C8166C">
        <w:trPr>
          <w:tblHeader/>
        </w:trPr>
        <w:tc>
          <w:tcPr>
            <w:tcW w:w="819" w:type="dxa"/>
            <w:tcBorders>
              <w:top w:val="single" w:sz="4" w:space="0" w:color="000000"/>
              <w:left w:val="single" w:sz="4" w:space="0" w:color="000000"/>
              <w:bottom w:val="single" w:sz="4" w:space="0" w:color="000000"/>
              <w:right w:val="single" w:sz="4" w:space="0" w:color="000000"/>
            </w:tcBorders>
            <w:shd w:val="clear" w:color="auto" w:fill="2F5597"/>
            <w:hideMark/>
          </w:tcPr>
          <w:p w14:paraId="38AFBDDB" w14:textId="77777777" w:rsidR="003F3B18" w:rsidRDefault="003F3B18">
            <w:pPr>
              <w:jc w:val="center"/>
              <w:rPr>
                <w:kern w:val="2"/>
                <w:szCs w:val="18"/>
                <w:lang w:val="en-GB" w:eastAsia="en-GB"/>
                <w14:ligatures w14:val="standardContextual"/>
              </w:rPr>
            </w:pPr>
            <w:r>
              <w:rPr>
                <w:b/>
                <w:bCs/>
                <w:color w:val="FFFFFF"/>
              </w:rPr>
              <w:t>Item</w:t>
            </w:r>
          </w:p>
        </w:tc>
        <w:tc>
          <w:tcPr>
            <w:tcW w:w="7370" w:type="dxa"/>
            <w:tcBorders>
              <w:top w:val="single" w:sz="4" w:space="0" w:color="000000"/>
              <w:left w:val="single" w:sz="4" w:space="0" w:color="000000"/>
              <w:bottom w:val="single" w:sz="4" w:space="0" w:color="000000"/>
              <w:right w:val="single" w:sz="4" w:space="0" w:color="000000"/>
            </w:tcBorders>
            <w:shd w:val="clear" w:color="auto" w:fill="2F5597"/>
            <w:hideMark/>
          </w:tcPr>
          <w:p w14:paraId="49135D8A" w14:textId="77777777" w:rsidR="003F3B18" w:rsidRDefault="003F3B18">
            <w:pPr>
              <w:jc w:val="center"/>
            </w:pPr>
            <w:r>
              <w:rPr>
                <w:b/>
                <w:bCs/>
                <w:color w:val="FFFFFF"/>
              </w:rPr>
              <w:t>Minute</w:t>
            </w:r>
          </w:p>
        </w:tc>
        <w:tc>
          <w:tcPr>
            <w:tcW w:w="2457" w:type="dxa"/>
            <w:tcBorders>
              <w:top w:val="single" w:sz="4" w:space="0" w:color="000000"/>
              <w:left w:val="single" w:sz="4" w:space="0" w:color="000000"/>
              <w:bottom w:val="single" w:sz="4" w:space="0" w:color="000000"/>
              <w:right w:val="single" w:sz="4" w:space="0" w:color="000000"/>
            </w:tcBorders>
            <w:shd w:val="clear" w:color="auto" w:fill="2F5597"/>
            <w:hideMark/>
          </w:tcPr>
          <w:p w14:paraId="06F84EF4" w14:textId="77777777" w:rsidR="003F3B18" w:rsidRDefault="003F3B18">
            <w:pPr>
              <w:jc w:val="center"/>
            </w:pPr>
            <w:r>
              <w:rPr>
                <w:b/>
                <w:bCs/>
                <w:color w:val="FFFFFF"/>
              </w:rPr>
              <w:t>Actions / follow-up</w:t>
            </w:r>
          </w:p>
        </w:tc>
      </w:tr>
      <w:tr w:rsidR="003F3B18" w14:paraId="0D68FA85"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47EDCA54" w14:textId="77777777" w:rsidR="003F3B18" w:rsidRDefault="003F3B18">
            <w:r>
              <w:t>1</w:t>
            </w:r>
          </w:p>
        </w:tc>
        <w:tc>
          <w:tcPr>
            <w:tcW w:w="7370" w:type="dxa"/>
            <w:tcBorders>
              <w:top w:val="single" w:sz="4" w:space="0" w:color="000000"/>
              <w:left w:val="single" w:sz="4" w:space="0" w:color="000000"/>
              <w:bottom w:val="single" w:sz="4" w:space="0" w:color="000000"/>
              <w:right w:val="single" w:sz="4" w:space="0" w:color="000000"/>
            </w:tcBorders>
            <w:hideMark/>
          </w:tcPr>
          <w:p w14:paraId="0877E324" w14:textId="77777777" w:rsidR="003F3B18" w:rsidRDefault="003F3B18">
            <w:r>
              <w:rPr>
                <w:b/>
                <w:bCs/>
              </w:rPr>
              <w:t>Attendees and acceptance of apologies</w:t>
            </w:r>
          </w:p>
          <w:p w14:paraId="7A51A1C2" w14:textId="77777777" w:rsidR="003F3B18" w:rsidRPr="00640B21" w:rsidRDefault="003F3B18">
            <w:pPr>
              <w:ind w:left="173" w:hanging="173"/>
              <w:rPr>
                <w:color w:val="000000" w:themeColor="text1"/>
              </w:rPr>
            </w:pPr>
            <w:r>
              <w:t xml:space="preserve">- The meeting was attended by the Chair, parish </w:t>
            </w:r>
            <w:proofErr w:type="spellStart"/>
            <w:r>
              <w:t>councillors</w:t>
            </w:r>
            <w:proofErr w:type="spellEnd"/>
            <w:r>
              <w:t xml:space="preserve">, the Clerk and District </w:t>
            </w:r>
            <w:proofErr w:type="spellStart"/>
            <w:r w:rsidRPr="00640B21">
              <w:rPr>
                <w:color w:val="000000" w:themeColor="text1"/>
              </w:rPr>
              <w:t>Councillor</w:t>
            </w:r>
            <w:proofErr w:type="spellEnd"/>
            <w:r w:rsidRPr="00640B21">
              <w:rPr>
                <w:color w:val="000000" w:themeColor="text1"/>
              </w:rPr>
              <w:t xml:space="preserve"> Julia Judd.</w:t>
            </w:r>
          </w:p>
          <w:p w14:paraId="28B78CD5" w14:textId="7E147BA3" w:rsidR="003F3B18" w:rsidRDefault="00640B21">
            <w:pPr>
              <w:ind w:left="173" w:hanging="173"/>
            </w:pPr>
            <w:r w:rsidRPr="00640B21">
              <w:rPr>
                <w:color w:val="000000" w:themeColor="text1"/>
              </w:rPr>
              <w:t>- Apologies were noted from Cllr Mark Harris. No members of the public attended.</w:t>
            </w:r>
          </w:p>
        </w:tc>
        <w:tc>
          <w:tcPr>
            <w:tcW w:w="2457" w:type="dxa"/>
            <w:tcBorders>
              <w:top w:val="single" w:sz="4" w:space="0" w:color="000000"/>
              <w:left w:val="single" w:sz="4" w:space="0" w:color="000000"/>
              <w:bottom w:val="single" w:sz="4" w:space="0" w:color="000000"/>
              <w:right w:val="single" w:sz="4" w:space="0" w:color="000000"/>
            </w:tcBorders>
            <w:hideMark/>
          </w:tcPr>
          <w:p w14:paraId="24A29CE0" w14:textId="77777777" w:rsidR="003F3B18" w:rsidRDefault="003F3B18">
            <w:r>
              <w:t>None recorded.</w:t>
            </w:r>
          </w:p>
        </w:tc>
      </w:tr>
      <w:tr w:rsidR="003F3B18" w14:paraId="6216BDC1"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0F5F7C30" w14:textId="77777777" w:rsidR="003F3B18" w:rsidRDefault="003F3B18">
            <w:r>
              <w:t>2</w:t>
            </w:r>
          </w:p>
        </w:tc>
        <w:tc>
          <w:tcPr>
            <w:tcW w:w="7370" w:type="dxa"/>
            <w:tcBorders>
              <w:top w:val="single" w:sz="4" w:space="0" w:color="000000"/>
              <w:left w:val="single" w:sz="4" w:space="0" w:color="000000"/>
              <w:bottom w:val="single" w:sz="4" w:space="0" w:color="000000"/>
              <w:right w:val="single" w:sz="4" w:space="0" w:color="000000"/>
            </w:tcBorders>
            <w:hideMark/>
          </w:tcPr>
          <w:p w14:paraId="5D2BF5EF" w14:textId="77777777" w:rsidR="003F3B18" w:rsidRDefault="003F3B18">
            <w:r>
              <w:rPr>
                <w:b/>
                <w:bCs/>
              </w:rPr>
              <w:t>Minutes of previous Parish Council meeting</w:t>
            </w:r>
          </w:p>
          <w:p w14:paraId="7A86AA03" w14:textId="77777777" w:rsidR="003F3B18" w:rsidRDefault="003F3B18">
            <w:pPr>
              <w:ind w:left="173" w:hanging="173"/>
            </w:pPr>
            <w:r>
              <w:t>- The minutes of the meeting held in July 2026 were approved and signed.</w:t>
            </w:r>
          </w:p>
        </w:tc>
        <w:tc>
          <w:tcPr>
            <w:tcW w:w="2457" w:type="dxa"/>
            <w:tcBorders>
              <w:top w:val="single" w:sz="4" w:space="0" w:color="000000"/>
              <w:left w:val="single" w:sz="4" w:space="0" w:color="000000"/>
              <w:bottom w:val="single" w:sz="4" w:space="0" w:color="000000"/>
              <w:right w:val="single" w:sz="4" w:space="0" w:color="000000"/>
            </w:tcBorders>
            <w:hideMark/>
          </w:tcPr>
          <w:p w14:paraId="1B352D47" w14:textId="77777777" w:rsidR="003F3B18" w:rsidRDefault="003F3B18">
            <w:r>
              <w:t>None recorded.</w:t>
            </w:r>
          </w:p>
        </w:tc>
      </w:tr>
      <w:tr w:rsidR="003F3B18" w14:paraId="119CDC0C"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1D7A8176" w14:textId="77777777" w:rsidR="003F3B18" w:rsidRDefault="003F3B18">
            <w:r>
              <w:t>3</w:t>
            </w:r>
          </w:p>
        </w:tc>
        <w:tc>
          <w:tcPr>
            <w:tcW w:w="7370" w:type="dxa"/>
            <w:tcBorders>
              <w:top w:val="single" w:sz="4" w:space="0" w:color="000000"/>
              <w:left w:val="single" w:sz="4" w:space="0" w:color="000000"/>
              <w:bottom w:val="single" w:sz="4" w:space="0" w:color="000000"/>
              <w:right w:val="single" w:sz="4" w:space="0" w:color="000000"/>
            </w:tcBorders>
            <w:hideMark/>
          </w:tcPr>
          <w:p w14:paraId="7FC5585E" w14:textId="77777777" w:rsidR="003F3B18" w:rsidRDefault="003F3B18">
            <w:r>
              <w:rPr>
                <w:b/>
                <w:bCs/>
              </w:rPr>
              <w:t>Public forum</w:t>
            </w:r>
          </w:p>
          <w:p w14:paraId="50DBF972" w14:textId="77777777" w:rsidR="003F3B18" w:rsidRDefault="003F3B18">
            <w:pPr>
              <w:ind w:left="173" w:hanging="173"/>
            </w:pPr>
            <w:r>
              <w:t>- No members of the public were present and no matters were raised.</w:t>
            </w:r>
          </w:p>
        </w:tc>
        <w:tc>
          <w:tcPr>
            <w:tcW w:w="2457" w:type="dxa"/>
            <w:tcBorders>
              <w:top w:val="single" w:sz="4" w:space="0" w:color="000000"/>
              <w:left w:val="single" w:sz="4" w:space="0" w:color="000000"/>
              <w:bottom w:val="single" w:sz="4" w:space="0" w:color="000000"/>
              <w:right w:val="single" w:sz="4" w:space="0" w:color="000000"/>
            </w:tcBorders>
            <w:hideMark/>
          </w:tcPr>
          <w:p w14:paraId="21FD6874" w14:textId="77777777" w:rsidR="003F3B18" w:rsidRDefault="003F3B18">
            <w:r>
              <w:t>None recorded.</w:t>
            </w:r>
          </w:p>
        </w:tc>
      </w:tr>
      <w:tr w:rsidR="003F3B18" w14:paraId="2D55AB3F"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49B26AC9" w14:textId="77777777" w:rsidR="003F3B18" w:rsidRDefault="003F3B18">
            <w:r>
              <w:t>4</w:t>
            </w:r>
          </w:p>
        </w:tc>
        <w:tc>
          <w:tcPr>
            <w:tcW w:w="7370" w:type="dxa"/>
            <w:tcBorders>
              <w:top w:val="single" w:sz="4" w:space="0" w:color="000000"/>
              <w:left w:val="single" w:sz="4" w:space="0" w:color="000000"/>
              <w:bottom w:val="single" w:sz="4" w:space="0" w:color="000000"/>
              <w:right w:val="single" w:sz="4" w:space="0" w:color="000000"/>
            </w:tcBorders>
            <w:hideMark/>
          </w:tcPr>
          <w:p w14:paraId="5CB78439" w14:textId="77777777" w:rsidR="003F3B18" w:rsidRDefault="003F3B18">
            <w:r>
              <w:rPr>
                <w:b/>
                <w:bCs/>
              </w:rPr>
              <w:t>Declarations of interest</w:t>
            </w:r>
          </w:p>
          <w:p w14:paraId="07586B6F" w14:textId="05470586" w:rsidR="00C8166C" w:rsidRDefault="003F3B18" w:rsidP="00C8166C">
            <w:pPr>
              <w:ind w:left="173" w:hanging="173"/>
            </w:pPr>
            <w:r>
              <w:t xml:space="preserve">- A </w:t>
            </w:r>
            <w:proofErr w:type="spellStart"/>
            <w:r>
              <w:t>councillor</w:t>
            </w:r>
            <w:proofErr w:type="spellEnd"/>
            <w:r>
              <w:t xml:space="preserve"> declared that a formal complaint alleging a breach of the </w:t>
            </w:r>
            <w:proofErr w:type="spellStart"/>
            <w:r>
              <w:t>Councillors’</w:t>
            </w:r>
            <w:proofErr w:type="spellEnd"/>
            <w:r>
              <w:t xml:space="preserve"> Code of Conduct had been made in connection with the </w:t>
            </w:r>
            <w:proofErr w:type="spellStart"/>
            <w:r>
              <w:t>Sapperton</w:t>
            </w:r>
            <w:proofErr w:type="spellEnd"/>
            <w:r>
              <w:t xml:space="preserve"> playing field matter. The complaint had been referred to the Monitoring Officer and a response submitted. The Council noted that the formal process should now take its course.</w:t>
            </w:r>
            <w:r w:rsidR="00C8166C">
              <w:t xml:space="preserve">  </w:t>
            </w:r>
            <w:r w:rsidR="00C8166C" w:rsidRPr="00C8166C">
              <w:rPr>
                <w:color w:val="000000" w:themeColor="text1"/>
              </w:rPr>
              <w:t>The council stated they would be happy to provide a letter of support</w:t>
            </w:r>
            <w:r w:rsidR="00C8166C">
              <w:rPr>
                <w:color w:val="000000" w:themeColor="text1"/>
              </w:rPr>
              <w:t xml:space="preserve"> if required</w:t>
            </w:r>
          </w:p>
        </w:tc>
        <w:tc>
          <w:tcPr>
            <w:tcW w:w="2457" w:type="dxa"/>
            <w:tcBorders>
              <w:top w:val="single" w:sz="4" w:space="0" w:color="000000"/>
              <w:left w:val="single" w:sz="4" w:space="0" w:color="000000"/>
              <w:bottom w:val="single" w:sz="4" w:space="0" w:color="000000"/>
              <w:right w:val="single" w:sz="4" w:space="0" w:color="000000"/>
            </w:tcBorders>
            <w:hideMark/>
          </w:tcPr>
          <w:p w14:paraId="661E23F0" w14:textId="77777777" w:rsidR="003F3B18" w:rsidRDefault="003F3B18">
            <w:r>
              <w:t>None recorded pending the Monitoring Officer’s process.</w:t>
            </w:r>
          </w:p>
        </w:tc>
      </w:tr>
      <w:tr w:rsidR="00C8166C" w14:paraId="5BBC4F89"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4A97496E" w14:textId="77777777" w:rsidR="00C8166C" w:rsidRDefault="00C8166C" w:rsidP="00C8166C">
            <w:r>
              <w:t>5</w:t>
            </w:r>
          </w:p>
        </w:tc>
        <w:tc>
          <w:tcPr>
            <w:tcW w:w="7370" w:type="dxa"/>
            <w:tcBorders>
              <w:top w:val="single" w:sz="4" w:space="0" w:color="000000"/>
              <w:left w:val="single" w:sz="4" w:space="0" w:color="000000"/>
              <w:bottom w:val="single" w:sz="4" w:space="0" w:color="000000"/>
              <w:right w:val="single" w:sz="4" w:space="0" w:color="000000"/>
            </w:tcBorders>
            <w:hideMark/>
          </w:tcPr>
          <w:p w14:paraId="28E8EDFC" w14:textId="77777777" w:rsidR="00C8166C" w:rsidRDefault="00C8166C" w:rsidP="00C8166C">
            <w:r>
              <w:rPr>
                <w:b/>
                <w:bCs/>
              </w:rPr>
              <w:t>County and District Council reports</w:t>
            </w:r>
          </w:p>
          <w:p w14:paraId="0AFE9B0A" w14:textId="77777777" w:rsidR="00C8166C" w:rsidRDefault="00C8166C" w:rsidP="00C8166C">
            <w:pPr>
              <w:ind w:left="173" w:hanging="173"/>
            </w:pPr>
            <w:r>
              <w:t xml:space="preserve">- District </w:t>
            </w:r>
            <w:proofErr w:type="spellStart"/>
            <w:r>
              <w:t>Councillor</w:t>
            </w:r>
            <w:proofErr w:type="spellEnd"/>
            <w:r>
              <w:t xml:space="preserve"> Julia Judd reported uncertainty over local government </w:t>
            </w:r>
            <w:proofErr w:type="spellStart"/>
            <w:r>
              <w:t>reorganisation</w:t>
            </w:r>
            <w:proofErr w:type="spellEnd"/>
            <w:r>
              <w:t xml:space="preserve"> and devolution following recent Government developments.</w:t>
            </w:r>
          </w:p>
          <w:p w14:paraId="648E94D7" w14:textId="77777777" w:rsidR="00C8166C" w:rsidRDefault="00C8166C" w:rsidP="00C8166C">
            <w:pPr>
              <w:ind w:left="173" w:hanging="173"/>
            </w:pPr>
            <w:r>
              <w:t>- The Cotswold District Local Plan consultation was under way. Concern was expressed that the proposed housing requirement was undeliverable and could lead to development in locations lacking suitable roads, schools, water, drainage and employment infrastructure.</w:t>
            </w:r>
          </w:p>
          <w:p w14:paraId="4CF0DD83" w14:textId="77777777" w:rsidR="00C8166C" w:rsidRDefault="00C8166C" w:rsidP="00C8166C">
            <w:pPr>
              <w:ind w:left="173" w:hanging="173"/>
            </w:pPr>
            <w:r>
              <w:t>- Planning in Principle applications were discussed, including the need to assess whether a viable and acceptable detailed design could subsequently be achieved.</w:t>
            </w:r>
          </w:p>
          <w:p w14:paraId="4F6EC986" w14:textId="77777777" w:rsidR="00C8166C" w:rsidRDefault="00C8166C" w:rsidP="00C8166C">
            <w:pPr>
              <w:ind w:left="173" w:hanging="173"/>
            </w:pPr>
            <w:r>
              <w:t xml:space="preserve">- The review of polling stations was discussed. The parish’s informal comments had been passed to the relevant officer. </w:t>
            </w:r>
            <w:proofErr w:type="spellStart"/>
            <w:r>
              <w:t>Councillors</w:t>
            </w:r>
            <w:proofErr w:type="spellEnd"/>
            <w:r>
              <w:t xml:space="preserve"> noted the competing considerations of cost, accessibility, public transport and maintaining participation in elections.</w:t>
            </w:r>
          </w:p>
          <w:p w14:paraId="635FC0C0" w14:textId="77777777" w:rsidR="00C8166C" w:rsidRPr="009A6C92" w:rsidRDefault="00C8166C" w:rsidP="00C8166C">
            <w:pPr>
              <w:ind w:left="173" w:hanging="173"/>
              <w:rPr>
                <w:color w:val="000000" w:themeColor="text1"/>
              </w:rPr>
            </w:pPr>
            <w:r w:rsidRPr="009A6C92">
              <w:rPr>
                <w:color w:val="000000" w:themeColor="text1"/>
              </w:rPr>
              <w:t>- The land by the Glebe which is proposed to be used for the playground was discussed</w:t>
            </w:r>
          </w:p>
          <w:p w14:paraId="6835F8D6" w14:textId="6B7283C7" w:rsidR="00C8166C" w:rsidRDefault="00C8166C" w:rsidP="00C8166C">
            <w:pPr>
              <w:ind w:left="173" w:hanging="173"/>
            </w:pPr>
            <w:r w:rsidRPr="009A6C92">
              <w:rPr>
                <w:color w:val="000000" w:themeColor="text1"/>
              </w:rPr>
              <w:t xml:space="preserve">- Planning enforcement pressures and the continuing concerns relating to Jolly Nice, including lighting and possible </w:t>
            </w:r>
            <w:proofErr w:type="spellStart"/>
            <w:r w:rsidRPr="009A6C92">
              <w:rPr>
                <w:color w:val="000000" w:themeColor="text1"/>
              </w:rPr>
              <w:t>unauthorised</w:t>
            </w:r>
            <w:proofErr w:type="spellEnd"/>
            <w:r w:rsidRPr="009A6C92">
              <w:rPr>
                <w:color w:val="000000" w:themeColor="text1"/>
              </w:rPr>
              <w:t xml:space="preserve"> development, were discussed.</w:t>
            </w:r>
          </w:p>
        </w:tc>
        <w:tc>
          <w:tcPr>
            <w:tcW w:w="2457" w:type="dxa"/>
            <w:tcBorders>
              <w:top w:val="single" w:sz="4" w:space="0" w:color="000000"/>
              <w:left w:val="single" w:sz="4" w:space="0" w:color="000000"/>
              <w:bottom w:val="single" w:sz="4" w:space="0" w:color="000000"/>
              <w:right w:val="single" w:sz="4" w:space="0" w:color="000000"/>
            </w:tcBorders>
            <w:hideMark/>
          </w:tcPr>
          <w:p w14:paraId="3497B65E" w14:textId="77777777" w:rsidR="00C8166C" w:rsidRPr="009A6C92" w:rsidRDefault="00C8166C" w:rsidP="00C8166C">
            <w:pPr>
              <w:rPr>
                <w:color w:val="000000" w:themeColor="text1"/>
              </w:rPr>
            </w:pPr>
            <w:r w:rsidRPr="009A6C92">
              <w:rPr>
                <w:color w:val="000000" w:themeColor="text1"/>
              </w:rPr>
              <w:t>Council to consider seeking confirmation that the Jolly Nice enforcement matter remains under investigation.</w:t>
            </w:r>
          </w:p>
          <w:p w14:paraId="3B3C0512" w14:textId="77777777" w:rsidR="00C8166C" w:rsidRPr="009A6C92" w:rsidRDefault="00C8166C" w:rsidP="00C8166C">
            <w:pPr>
              <w:rPr>
                <w:color w:val="000000" w:themeColor="text1"/>
              </w:rPr>
            </w:pPr>
          </w:p>
          <w:p w14:paraId="79981DCE" w14:textId="089B63FA" w:rsidR="00C8166C" w:rsidRDefault="00C8166C" w:rsidP="00C8166C">
            <w:r w:rsidRPr="009A6C92">
              <w:rPr>
                <w:color w:val="000000" w:themeColor="text1"/>
              </w:rPr>
              <w:t>Julia to work on getting funds for land by Glebe land</w:t>
            </w:r>
          </w:p>
        </w:tc>
      </w:tr>
      <w:tr w:rsidR="00C8166C" w14:paraId="79BE6EC4"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62442398" w14:textId="77777777" w:rsidR="00C8166C" w:rsidRDefault="00C8166C" w:rsidP="00C8166C">
            <w:r>
              <w:t>6</w:t>
            </w:r>
          </w:p>
        </w:tc>
        <w:tc>
          <w:tcPr>
            <w:tcW w:w="7370" w:type="dxa"/>
            <w:tcBorders>
              <w:top w:val="single" w:sz="4" w:space="0" w:color="000000"/>
              <w:left w:val="single" w:sz="4" w:space="0" w:color="000000"/>
              <w:bottom w:val="single" w:sz="4" w:space="0" w:color="000000"/>
              <w:right w:val="single" w:sz="4" w:space="0" w:color="000000"/>
            </w:tcBorders>
            <w:hideMark/>
          </w:tcPr>
          <w:p w14:paraId="6B165C7A" w14:textId="77777777" w:rsidR="00C8166C" w:rsidRDefault="00C8166C" w:rsidP="00C8166C">
            <w:r>
              <w:rPr>
                <w:b/>
                <w:bCs/>
              </w:rPr>
              <w:t>Finance</w:t>
            </w:r>
          </w:p>
          <w:p w14:paraId="53E6A17D" w14:textId="77777777" w:rsidR="00C8166C" w:rsidRDefault="00C8166C" w:rsidP="00C8166C">
            <w:pPr>
              <w:ind w:left="173" w:hanging="173"/>
            </w:pPr>
            <w:r>
              <w:t>- The Chair reported that a formal complaint had been made to Lloyds because banking access remained unresolved. Although authority to access the account had been accepted, the necessary card and effective online access had not been provided.</w:t>
            </w:r>
          </w:p>
          <w:p w14:paraId="51CE2B46" w14:textId="65A79A5C" w:rsidR="00C8166C" w:rsidRDefault="00C8166C" w:rsidP="00C8166C">
            <w:pPr>
              <w:ind w:left="173" w:hanging="173"/>
            </w:pPr>
            <w:r>
              <w:t>- Outstanding KP grounds-maintenance invoices were reviewed and approved for payment. The Chair will make payment and reclaim the expenditure once banking access was restored.</w:t>
            </w:r>
          </w:p>
          <w:p w14:paraId="6D5F07B9" w14:textId="77777777" w:rsidR="00C8166C" w:rsidRDefault="00C8166C" w:rsidP="00C8166C">
            <w:pPr>
              <w:ind w:left="173" w:hanging="173"/>
            </w:pPr>
            <w:r>
              <w:t xml:space="preserve">- Other invoices were reviewed. Three were approved. The SLCC membership invoice was held over pending confirmation of the revised amount for </w:t>
            </w:r>
            <w:proofErr w:type="spellStart"/>
            <w:r>
              <w:t>Sapperton</w:t>
            </w:r>
            <w:proofErr w:type="spellEnd"/>
            <w:r>
              <w:t xml:space="preserve"> and Frampton </w:t>
            </w:r>
            <w:r>
              <w:lastRenderedPageBreak/>
              <w:t>Mansell Parish Council alone, following the end of the shared arrangement with another parish.</w:t>
            </w:r>
          </w:p>
          <w:p w14:paraId="71B8489A" w14:textId="77777777" w:rsidR="00C8166C" w:rsidRDefault="00C8166C" w:rsidP="00C8166C">
            <w:pPr>
              <w:ind w:left="173" w:hanging="173"/>
            </w:pPr>
            <w:r>
              <w:t>- The Council agreed that future banking arrangements should provide access for at least two people. Emma and Mike were identified for day-to-day payment access, while the Chair would retain appropriate signatory authority.</w:t>
            </w:r>
          </w:p>
          <w:p w14:paraId="45C63AA6" w14:textId="2BED3B9F" w:rsidR="00C8166C" w:rsidRDefault="00C8166C" w:rsidP="00C8166C">
            <w:pPr>
              <w:ind w:left="173" w:hanging="173"/>
            </w:pPr>
            <w:r>
              <w:t>- The annual accounts were substantially prepared, but bank statements after 10 February remained unavailable. Given the 14 September deadline, the Council agreed to submit the available material and provide outstanding bank evidence when access was restored.  An audit will need to be done prior to submission.</w:t>
            </w:r>
          </w:p>
        </w:tc>
        <w:tc>
          <w:tcPr>
            <w:tcW w:w="2457" w:type="dxa"/>
            <w:tcBorders>
              <w:top w:val="single" w:sz="4" w:space="0" w:color="000000"/>
              <w:left w:val="single" w:sz="4" w:space="0" w:color="000000"/>
              <w:bottom w:val="single" w:sz="4" w:space="0" w:color="000000"/>
              <w:right w:val="single" w:sz="4" w:space="0" w:color="000000"/>
            </w:tcBorders>
            <w:hideMark/>
          </w:tcPr>
          <w:p w14:paraId="60C4D223" w14:textId="4A1B2807" w:rsidR="00C8166C" w:rsidRDefault="00C8166C" w:rsidP="00C8166C">
            <w:r>
              <w:lastRenderedPageBreak/>
              <w:t xml:space="preserve">Chair to continue </w:t>
            </w:r>
            <w:proofErr w:type="gramStart"/>
            <w:r>
              <w:t>Lloyds</w:t>
            </w:r>
            <w:proofErr w:type="gramEnd"/>
            <w:r>
              <w:t xml:space="preserve"> complaint and pay approved KP invoices. </w:t>
            </w:r>
            <w:r>
              <w:br/>
            </w:r>
            <w:r>
              <w:br/>
              <w:t xml:space="preserve">Clerk to obtain a revised SLCC invoice and progress the annual return with the external auditor. </w:t>
            </w:r>
            <w:r>
              <w:br/>
            </w:r>
            <w:r>
              <w:br/>
            </w:r>
          </w:p>
        </w:tc>
      </w:tr>
      <w:tr w:rsidR="00C8166C" w14:paraId="001E1888"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19AC3E2E" w14:textId="77777777" w:rsidR="00C8166C" w:rsidRDefault="00C8166C" w:rsidP="00C8166C">
            <w:r>
              <w:t>7</w:t>
            </w:r>
          </w:p>
        </w:tc>
        <w:tc>
          <w:tcPr>
            <w:tcW w:w="7370" w:type="dxa"/>
            <w:tcBorders>
              <w:top w:val="single" w:sz="4" w:space="0" w:color="000000"/>
              <w:left w:val="single" w:sz="4" w:space="0" w:color="000000"/>
              <w:bottom w:val="single" w:sz="4" w:space="0" w:color="000000"/>
              <w:right w:val="single" w:sz="4" w:space="0" w:color="000000"/>
            </w:tcBorders>
            <w:hideMark/>
          </w:tcPr>
          <w:p w14:paraId="7FDA309E" w14:textId="77777777" w:rsidR="00C8166C" w:rsidRDefault="00C8166C" w:rsidP="00C8166C">
            <w:r>
              <w:rPr>
                <w:b/>
                <w:bCs/>
              </w:rPr>
              <w:t>Planning</w:t>
            </w:r>
          </w:p>
          <w:p w14:paraId="7088094B" w14:textId="77777777" w:rsidR="00C8166C" w:rsidRDefault="00C8166C" w:rsidP="00C8166C">
            <w:pPr>
              <w:ind w:left="173" w:hanging="173"/>
            </w:pPr>
            <w:r>
              <w:t>- No new planning applications requiring a formal response were identified.</w:t>
            </w:r>
          </w:p>
          <w:p w14:paraId="2DD971AA" w14:textId="77777777" w:rsidR="00C8166C" w:rsidRDefault="00C8166C" w:rsidP="00C8166C">
            <w:pPr>
              <w:ind w:left="173" w:hanging="173"/>
            </w:pPr>
            <w:r>
              <w:t>- The Council discussed continuing planning and enforcement concerns at Jolly Nice, including retrospective applications, lighting and nearby residential impacts.</w:t>
            </w:r>
          </w:p>
        </w:tc>
        <w:tc>
          <w:tcPr>
            <w:tcW w:w="2457" w:type="dxa"/>
            <w:tcBorders>
              <w:top w:val="single" w:sz="4" w:space="0" w:color="000000"/>
              <w:left w:val="single" w:sz="4" w:space="0" w:color="000000"/>
              <w:bottom w:val="single" w:sz="4" w:space="0" w:color="000000"/>
              <w:right w:val="single" w:sz="4" w:space="0" w:color="000000"/>
            </w:tcBorders>
            <w:hideMark/>
          </w:tcPr>
          <w:p w14:paraId="09EA647F" w14:textId="77777777" w:rsidR="00C8166C" w:rsidRDefault="00C8166C" w:rsidP="00C8166C">
            <w:r>
              <w:t>Council to monitor applications and enforcement developments.</w:t>
            </w:r>
          </w:p>
        </w:tc>
      </w:tr>
      <w:tr w:rsidR="00C8166C" w14:paraId="146685A3"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1D9FDC52" w14:textId="77777777" w:rsidR="00C8166C" w:rsidRDefault="00C8166C" w:rsidP="00C8166C">
            <w:r>
              <w:t>8</w:t>
            </w:r>
          </w:p>
        </w:tc>
        <w:tc>
          <w:tcPr>
            <w:tcW w:w="7370" w:type="dxa"/>
            <w:tcBorders>
              <w:top w:val="single" w:sz="4" w:space="0" w:color="000000"/>
              <w:left w:val="single" w:sz="4" w:space="0" w:color="000000"/>
              <w:bottom w:val="single" w:sz="4" w:space="0" w:color="000000"/>
              <w:right w:val="single" w:sz="4" w:space="0" w:color="000000"/>
            </w:tcBorders>
            <w:hideMark/>
          </w:tcPr>
          <w:p w14:paraId="18D3F123" w14:textId="77777777" w:rsidR="00C8166C" w:rsidRDefault="00C8166C" w:rsidP="00C8166C">
            <w:r>
              <w:rPr>
                <w:b/>
                <w:bCs/>
              </w:rPr>
              <w:t>Clerk’s report</w:t>
            </w:r>
          </w:p>
          <w:p w14:paraId="15D6882F" w14:textId="77777777" w:rsidR="00C8166C" w:rsidRDefault="00C8166C" w:rsidP="00C8166C">
            <w:pPr>
              <w:ind w:left="173" w:hanging="173"/>
            </w:pPr>
            <w:r>
              <w:t>- Existing snow warden arrangements were confirmed. Salt-bin levels would be checked, existing salt redistributed and additional salt ordered, preferably in manageable sacks. Secure local storage would be used where available.</w:t>
            </w:r>
          </w:p>
          <w:p w14:paraId="62333CF4" w14:textId="641FC585" w:rsidR="00C8166C" w:rsidRDefault="00C8166C" w:rsidP="00C8166C">
            <w:pPr>
              <w:ind w:left="173" w:hanging="173"/>
            </w:pPr>
            <w:r>
              <w:t xml:space="preserve">- </w:t>
            </w:r>
            <w:proofErr w:type="spellStart"/>
            <w:r>
              <w:t>Cainscross</w:t>
            </w:r>
            <w:proofErr w:type="spellEnd"/>
            <w:r>
              <w:t xml:space="preserve"> Parish Council had requested information about refurbishment of the </w:t>
            </w:r>
            <w:proofErr w:type="spellStart"/>
            <w:r>
              <w:t>Sapperton</w:t>
            </w:r>
            <w:proofErr w:type="spellEnd"/>
            <w:r>
              <w:t xml:space="preserve"> telephone box. It was understood that BT refurbished it before adoption; information about the replacement stickers would be supplied.</w:t>
            </w:r>
          </w:p>
          <w:p w14:paraId="62B63A39" w14:textId="77777777" w:rsidR="00C8166C" w:rsidRDefault="00C8166C" w:rsidP="00C8166C">
            <w:pPr>
              <w:ind w:left="173" w:hanging="173"/>
            </w:pPr>
            <w:r>
              <w:t xml:space="preserve">- The Council supported investigating a vehicle-activated speed indicator for </w:t>
            </w:r>
            <w:proofErr w:type="spellStart"/>
            <w:r>
              <w:t>Sapperton</w:t>
            </w:r>
            <w:proofErr w:type="spellEnd"/>
            <w:r>
              <w:t>. A suitable location, Highways approval, application costs and possible grant funding would need to be established.</w:t>
            </w:r>
          </w:p>
          <w:p w14:paraId="674C56B7" w14:textId="77777777" w:rsidR="00C8166C" w:rsidRDefault="00C8166C" w:rsidP="00C8166C">
            <w:pPr>
              <w:ind w:left="173" w:hanging="173"/>
            </w:pPr>
            <w:r>
              <w:t xml:space="preserve">- Road-closure notices had been diverted to spam. The relevant </w:t>
            </w:r>
            <w:proofErr w:type="spellStart"/>
            <w:r>
              <w:t>Streetworks</w:t>
            </w:r>
            <w:proofErr w:type="spellEnd"/>
            <w:r>
              <w:t xml:space="preserve"> sender would be added as a trusted contact.</w:t>
            </w:r>
          </w:p>
        </w:tc>
        <w:tc>
          <w:tcPr>
            <w:tcW w:w="2457" w:type="dxa"/>
            <w:tcBorders>
              <w:top w:val="single" w:sz="4" w:space="0" w:color="000000"/>
              <w:left w:val="single" w:sz="4" w:space="0" w:color="000000"/>
              <w:bottom w:val="single" w:sz="4" w:space="0" w:color="000000"/>
              <w:right w:val="single" w:sz="4" w:space="0" w:color="000000"/>
            </w:tcBorders>
            <w:hideMark/>
          </w:tcPr>
          <w:p w14:paraId="76A78A03" w14:textId="2F0F77C3" w:rsidR="00C8166C" w:rsidRDefault="00C8166C" w:rsidP="00C8166C">
            <w:r>
              <w:t>Mike to check grit stocks and place an order</w:t>
            </w:r>
            <w:r>
              <w:br/>
            </w:r>
            <w:r>
              <w:br/>
              <w:t xml:space="preserve">Clerk to provide telephone-box information to </w:t>
            </w:r>
            <w:proofErr w:type="spellStart"/>
            <w:r>
              <w:t>Cainscross</w:t>
            </w:r>
            <w:proofErr w:type="spellEnd"/>
            <w:r>
              <w:br/>
            </w:r>
            <w:r>
              <w:br/>
              <w:t xml:space="preserve"> </w:t>
            </w:r>
            <w:r>
              <w:br/>
            </w:r>
            <w:r>
              <w:br/>
              <w:t>Dan to prepare the Highways application information for a speed indicator.</w:t>
            </w:r>
          </w:p>
        </w:tc>
      </w:tr>
      <w:tr w:rsidR="00C8166C" w14:paraId="586977EA"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3C216B19" w14:textId="77777777" w:rsidR="00C8166C" w:rsidRDefault="00C8166C" w:rsidP="00C8166C">
            <w:r>
              <w:t>9</w:t>
            </w:r>
          </w:p>
        </w:tc>
        <w:tc>
          <w:tcPr>
            <w:tcW w:w="7370" w:type="dxa"/>
            <w:tcBorders>
              <w:top w:val="single" w:sz="4" w:space="0" w:color="000000"/>
              <w:left w:val="single" w:sz="4" w:space="0" w:color="000000"/>
              <w:bottom w:val="single" w:sz="4" w:space="0" w:color="000000"/>
              <w:right w:val="single" w:sz="4" w:space="0" w:color="000000"/>
            </w:tcBorders>
            <w:hideMark/>
          </w:tcPr>
          <w:p w14:paraId="6916705A" w14:textId="77777777" w:rsidR="00C8166C" w:rsidRDefault="00C8166C" w:rsidP="00C8166C">
            <w:pPr>
              <w:rPr>
                <w:b/>
                <w:bCs/>
              </w:rPr>
            </w:pPr>
            <w:r>
              <w:rPr>
                <w:b/>
                <w:bCs/>
              </w:rPr>
              <w:t xml:space="preserve">Parish </w:t>
            </w:r>
            <w:proofErr w:type="spellStart"/>
            <w:r>
              <w:rPr>
                <w:b/>
                <w:bCs/>
              </w:rPr>
              <w:t>Councillor</w:t>
            </w:r>
            <w:proofErr w:type="spellEnd"/>
            <w:r>
              <w:rPr>
                <w:b/>
                <w:bCs/>
              </w:rPr>
              <w:t xml:space="preserve"> reports</w:t>
            </w:r>
          </w:p>
          <w:p w14:paraId="7C4F0BC5" w14:textId="77777777" w:rsidR="00C8166C" w:rsidRDefault="00C8166C" w:rsidP="00C8166C">
            <w:pPr>
              <w:ind w:left="173" w:hanging="173"/>
            </w:pPr>
            <w:r>
              <w:t xml:space="preserve">- The Council reviewed its online presence. The </w:t>
            </w:r>
            <w:proofErr w:type="gramStart"/>
            <w:r>
              <w:t>current .</w:t>
            </w:r>
            <w:proofErr w:type="gramEnd"/>
            <w:r>
              <w:t>gov.uk website was functioning, but older sites and directory listings still linked to obsolete pages and an old Gmail address. These would be corrected or redirected where possible.</w:t>
            </w:r>
          </w:p>
          <w:p w14:paraId="7F836D50" w14:textId="77777777" w:rsidR="00C8166C" w:rsidRDefault="00C8166C" w:rsidP="00C8166C">
            <w:pPr>
              <w:ind w:left="173" w:hanging="173"/>
            </w:pPr>
            <w:r>
              <w:t xml:space="preserve">- Zoho </w:t>
            </w:r>
            <w:proofErr w:type="spellStart"/>
            <w:r>
              <w:t>WorkDrive</w:t>
            </w:r>
            <w:proofErr w:type="spellEnd"/>
            <w:r>
              <w:t xml:space="preserve"> was considered for parish cloud storage because it integrates with the existing parish email service and offers three users. The Council approved the annual subscription, subject to completing the billing arrangements.</w:t>
            </w:r>
          </w:p>
          <w:p w14:paraId="7AC95F56" w14:textId="1F42C285" w:rsidR="00C8166C" w:rsidRDefault="00C8166C" w:rsidP="009A6C92">
            <w:pPr>
              <w:ind w:left="173" w:hanging="173"/>
            </w:pPr>
            <w:r>
              <w:t xml:space="preserve">- </w:t>
            </w:r>
            <w:proofErr w:type="spellStart"/>
            <w:r>
              <w:t>Councillors</w:t>
            </w:r>
            <w:proofErr w:type="spellEnd"/>
            <w:r>
              <w:t xml:space="preserve"> were advised to enable two-factor authentication on parish email accounts following overseas login alerts associated with one account.</w:t>
            </w:r>
          </w:p>
          <w:p w14:paraId="1CE11778" w14:textId="77777777" w:rsidR="00C8166C" w:rsidRDefault="00C8166C" w:rsidP="00C8166C">
            <w:pPr>
              <w:ind w:left="173" w:hanging="173"/>
            </w:pPr>
            <w:r>
              <w:t xml:space="preserve">- </w:t>
            </w:r>
            <w:proofErr w:type="spellStart"/>
            <w:r>
              <w:t>Cowcombe</w:t>
            </w:r>
            <w:proofErr w:type="spellEnd"/>
            <w:r>
              <w:t xml:space="preserve"> Hill works had been postponed until November 2027, subject to the outcome of an inspection expected in October. The proposed closure remained six months.</w:t>
            </w:r>
          </w:p>
          <w:p w14:paraId="024E2A38" w14:textId="77777777" w:rsidR="00C8166C" w:rsidRDefault="00C8166C" w:rsidP="00C8166C">
            <w:pPr>
              <w:ind w:left="173" w:hanging="173"/>
            </w:pPr>
            <w:r>
              <w:t>- The new Frampton Mansell noticeboard had been installed and a new playground bench delivered. Payment remained outstanding.</w:t>
            </w:r>
          </w:p>
          <w:p w14:paraId="0BB64EBC" w14:textId="77777777" w:rsidR="00C8166C" w:rsidRDefault="00C8166C" w:rsidP="00C8166C">
            <w:pPr>
              <w:ind w:left="173" w:hanging="173"/>
            </w:pPr>
            <w:r>
              <w:t>- Progress on the VAT refund would require access to the relevant Government Gateway account and contact with HMRC.</w:t>
            </w:r>
          </w:p>
          <w:p w14:paraId="6BF7321A" w14:textId="77777777" w:rsidR="00C8166C" w:rsidRDefault="00C8166C" w:rsidP="00C8166C">
            <w:pPr>
              <w:ind w:left="173" w:hanging="173"/>
            </w:pPr>
            <w:r>
              <w:t>- The remaining Frampton Mansell playground equipment required refurbishment. A further quotation would be obtained.</w:t>
            </w:r>
          </w:p>
          <w:p w14:paraId="0549FBF0" w14:textId="77777777" w:rsidR="00C8166C" w:rsidRDefault="00C8166C" w:rsidP="00C8166C">
            <w:pPr>
              <w:ind w:left="173" w:hanging="173"/>
            </w:pPr>
            <w:r>
              <w:t>- Highways proposals for drainage works in Frampton Mansell were discussed. Updated plans were awaited and affected residents would need to be consulted before work began.</w:t>
            </w:r>
          </w:p>
          <w:p w14:paraId="0252CB22" w14:textId="77777777" w:rsidR="00C8166C" w:rsidRDefault="00C8166C" w:rsidP="00C8166C">
            <w:pPr>
              <w:ind w:left="173" w:hanging="173"/>
            </w:pPr>
            <w:r>
              <w:t>- The road beside the railway remained closed because of collapse and erosion. A permanent closure or conversion to a public right of way was suggested as a more proportionate outcome than major reconstruction, while retaining any necessary private access.</w:t>
            </w:r>
          </w:p>
          <w:p w14:paraId="3D477985" w14:textId="77777777" w:rsidR="00C8166C" w:rsidRDefault="00C8166C" w:rsidP="00C8166C">
            <w:pPr>
              <w:ind w:left="173" w:hanging="173"/>
            </w:pPr>
            <w:r>
              <w:t xml:space="preserve">- The temporary closure of the unsurfaced route had substantially reduced </w:t>
            </w:r>
            <w:proofErr w:type="spellStart"/>
            <w:r>
              <w:t>unauthorised</w:t>
            </w:r>
            <w:proofErr w:type="spellEnd"/>
            <w:r>
              <w:t xml:space="preserve"> four-wheel-drive and motorcycle use. The preferred long-term option was to consider downgrading the route to bridleway status rather than funding a seasonal traffic regulation order and gates.</w:t>
            </w:r>
          </w:p>
          <w:p w14:paraId="7A0DB690" w14:textId="77777777" w:rsidR="00C8166C" w:rsidRDefault="00C8166C" w:rsidP="00C8166C">
            <w:pPr>
              <w:ind w:left="173" w:hanging="173"/>
            </w:pPr>
            <w:r>
              <w:t>- Overhanging vegetation and hedges at several locations were discussed. Landowners and volunteers would be approached where appropriate.</w:t>
            </w:r>
          </w:p>
          <w:p w14:paraId="7B219B95" w14:textId="77777777" w:rsidR="00C8166C" w:rsidRDefault="00C8166C" w:rsidP="00C8166C">
            <w:pPr>
              <w:ind w:left="173" w:hanging="173"/>
            </w:pPr>
            <w:r>
              <w:t>- The Council noted with sadness the recent death of a Frampton Mansell resident.</w:t>
            </w:r>
          </w:p>
        </w:tc>
        <w:tc>
          <w:tcPr>
            <w:tcW w:w="2457" w:type="dxa"/>
            <w:tcBorders>
              <w:top w:val="single" w:sz="4" w:space="0" w:color="000000"/>
              <w:left w:val="single" w:sz="4" w:space="0" w:color="000000"/>
              <w:bottom w:val="single" w:sz="4" w:space="0" w:color="000000"/>
              <w:right w:val="single" w:sz="4" w:space="0" w:color="000000"/>
            </w:tcBorders>
            <w:hideMark/>
          </w:tcPr>
          <w:p w14:paraId="724937B6" w14:textId="77777777" w:rsidR="009A6C92" w:rsidRDefault="009A6C92" w:rsidP="00C8166C">
            <w:r>
              <w:t>Clerk to look for passwords for old websites</w:t>
            </w:r>
          </w:p>
          <w:p w14:paraId="45CB31D0" w14:textId="77777777" w:rsidR="009A6C92" w:rsidRDefault="009A6C92" w:rsidP="00C8166C"/>
          <w:p w14:paraId="21D0A6DF" w14:textId="7DEB4536" w:rsidR="009A6C92" w:rsidRDefault="00C8166C" w:rsidP="00C8166C">
            <w:r>
              <w:t xml:space="preserve">Mike to monitor </w:t>
            </w:r>
            <w:proofErr w:type="spellStart"/>
            <w:r>
              <w:t>Cowcombe</w:t>
            </w:r>
            <w:proofErr w:type="spellEnd"/>
            <w:r>
              <w:t xml:space="preserve"> Hill arrangements. </w:t>
            </w:r>
            <w:r>
              <w:br/>
            </w:r>
            <w:r>
              <w:br/>
            </w:r>
          </w:p>
          <w:p w14:paraId="622B19EC" w14:textId="77777777" w:rsidR="009A6C92" w:rsidRDefault="00C8166C" w:rsidP="00C8166C">
            <w:r>
              <w:t xml:space="preserve">Clerk to progress VAT access. </w:t>
            </w:r>
          </w:p>
          <w:p w14:paraId="33B72B90" w14:textId="77777777" w:rsidR="009A6C92" w:rsidRDefault="009A6C92" w:rsidP="00C8166C"/>
          <w:p w14:paraId="12DE0529" w14:textId="77777777" w:rsidR="009A6C92" w:rsidRDefault="00C8166C" w:rsidP="00C8166C">
            <w:r>
              <w:t xml:space="preserve">Further playground quotation to be obtained. </w:t>
            </w:r>
          </w:p>
          <w:p w14:paraId="3353E42F" w14:textId="77777777" w:rsidR="009A6C92" w:rsidRDefault="009A6C92" w:rsidP="00C8166C"/>
          <w:p w14:paraId="7DE5E3DD" w14:textId="6A78B20F" w:rsidR="00C8166C" w:rsidRDefault="00C8166C" w:rsidP="00C8166C">
            <w:r>
              <w:t>Relevant landowners to be contacted concerning vegetation.</w:t>
            </w:r>
          </w:p>
          <w:p w14:paraId="3FEF6AAA" w14:textId="77777777" w:rsidR="00C8166C" w:rsidRDefault="00C8166C" w:rsidP="00C8166C"/>
          <w:p w14:paraId="535AAB46" w14:textId="1F9AFE90" w:rsidR="00C8166C" w:rsidRDefault="00C8166C" w:rsidP="00C8166C">
            <w:r>
              <w:t xml:space="preserve">correct website/directory links; establish Zoho </w:t>
            </w:r>
            <w:proofErr w:type="spellStart"/>
            <w:r>
              <w:t>WorkDrive</w:t>
            </w:r>
            <w:proofErr w:type="spellEnd"/>
            <w:r>
              <w:t>; and improve email security.</w:t>
            </w:r>
          </w:p>
        </w:tc>
      </w:tr>
      <w:tr w:rsidR="00C8166C" w14:paraId="37357244"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612A43E4" w14:textId="77777777" w:rsidR="00C8166C" w:rsidRDefault="00C8166C" w:rsidP="00C8166C">
            <w:r>
              <w:t>10</w:t>
            </w:r>
          </w:p>
        </w:tc>
        <w:tc>
          <w:tcPr>
            <w:tcW w:w="7370" w:type="dxa"/>
            <w:tcBorders>
              <w:top w:val="single" w:sz="4" w:space="0" w:color="000000"/>
              <w:left w:val="single" w:sz="4" w:space="0" w:color="000000"/>
              <w:bottom w:val="single" w:sz="4" w:space="0" w:color="000000"/>
              <w:right w:val="single" w:sz="4" w:space="0" w:color="000000"/>
            </w:tcBorders>
            <w:hideMark/>
          </w:tcPr>
          <w:p w14:paraId="2D7B73A5" w14:textId="77777777" w:rsidR="00C8166C" w:rsidRDefault="00C8166C" w:rsidP="00C8166C">
            <w:r>
              <w:rPr>
                <w:b/>
                <w:bCs/>
              </w:rPr>
              <w:t xml:space="preserve">Land at the back of the Glebe, </w:t>
            </w:r>
            <w:proofErr w:type="spellStart"/>
            <w:r>
              <w:rPr>
                <w:b/>
                <w:bCs/>
              </w:rPr>
              <w:t>Sapperton</w:t>
            </w:r>
            <w:proofErr w:type="spellEnd"/>
          </w:p>
          <w:p w14:paraId="74105768" w14:textId="77777777" w:rsidR="00C8166C" w:rsidRDefault="00C8166C" w:rsidP="00C8166C">
            <w:pPr>
              <w:ind w:left="173" w:hanging="173"/>
            </w:pPr>
            <w:r>
              <w:lastRenderedPageBreak/>
              <w:t>- The Council received a positive update on the possibility of using the land behind the Glebe for children’s play provision. Land Registry plans and title information were available, and the site appeared large enough for a useful play area.</w:t>
            </w:r>
          </w:p>
          <w:p w14:paraId="31F62226" w14:textId="77777777" w:rsidR="00C8166C" w:rsidRDefault="00C8166C" w:rsidP="00C8166C">
            <w:pPr>
              <w:ind w:left="173" w:hanging="173"/>
            </w:pPr>
            <w:r>
              <w:t>- Nearby residents consulted to date were supportive, including households with children. The site appeared unsuitable for housing because access was by footpath only.</w:t>
            </w:r>
          </w:p>
          <w:p w14:paraId="7317104B" w14:textId="77777777" w:rsidR="009A6C92" w:rsidRDefault="00C8166C" w:rsidP="009A6C92">
            <w:pPr>
              <w:ind w:left="173" w:hanging="173"/>
            </w:pPr>
            <w:r>
              <w:t>- The Council agreed that the present number of young children in the area made this an appropriate time to explore the opportunity and identify possible grant funding.</w:t>
            </w:r>
          </w:p>
          <w:p w14:paraId="4A88DEE6" w14:textId="419DF86C" w:rsidR="009A6C92" w:rsidRDefault="009A6C92" w:rsidP="009A6C92">
            <w:pPr>
              <w:ind w:left="173" w:hanging="173"/>
            </w:pPr>
          </w:p>
        </w:tc>
        <w:tc>
          <w:tcPr>
            <w:tcW w:w="2457" w:type="dxa"/>
            <w:tcBorders>
              <w:top w:val="single" w:sz="4" w:space="0" w:color="000000"/>
              <w:left w:val="single" w:sz="4" w:space="0" w:color="000000"/>
              <w:bottom w:val="single" w:sz="4" w:space="0" w:color="000000"/>
              <w:right w:val="single" w:sz="4" w:space="0" w:color="000000"/>
            </w:tcBorders>
            <w:hideMark/>
          </w:tcPr>
          <w:p w14:paraId="7FDC0840" w14:textId="77777777" w:rsidR="00C8166C" w:rsidRDefault="00C8166C" w:rsidP="00C8166C">
            <w:r>
              <w:lastRenderedPageBreak/>
              <w:t xml:space="preserve">Chair to circulate the site information and continue enquiries with the landowner and relevant </w:t>
            </w:r>
            <w:r>
              <w:lastRenderedPageBreak/>
              <w:t>authority. Council to investigate grant funding and feasibility.</w:t>
            </w:r>
          </w:p>
        </w:tc>
      </w:tr>
      <w:tr w:rsidR="00C8166C" w14:paraId="11F64B9D"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186D6DA7" w14:textId="77777777" w:rsidR="00C8166C" w:rsidRDefault="00C8166C" w:rsidP="00C8166C">
            <w:r>
              <w:lastRenderedPageBreak/>
              <w:t>10.1</w:t>
            </w:r>
          </w:p>
        </w:tc>
        <w:tc>
          <w:tcPr>
            <w:tcW w:w="7370" w:type="dxa"/>
            <w:tcBorders>
              <w:top w:val="single" w:sz="4" w:space="0" w:color="000000"/>
              <w:left w:val="single" w:sz="4" w:space="0" w:color="000000"/>
              <w:bottom w:val="single" w:sz="4" w:space="0" w:color="000000"/>
              <w:right w:val="single" w:sz="4" w:space="0" w:color="000000"/>
            </w:tcBorders>
            <w:hideMark/>
          </w:tcPr>
          <w:p w14:paraId="39145611" w14:textId="77777777" w:rsidR="00C8166C" w:rsidRDefault="00C8166C" w:rsidP="00C8166C">
            <w:r>
              <w:rPr>
                <w:b/>
                <w:bCs/>
              </w:rPr>
              <w:t>Frampton Mansell Village Hall and playground</w:t>
            </w:r>
          </w:p>
          <w:p w14:paraId="5C369F11" w14:textId="77777777" w:rsidR="00C8166C" w:rsidRDefault="00C8166C" w:rsidP="00C8166C">
            <w:pPr>
              <w:ind w:left="173" w:hanging="173"/>
            </w:pPr>
            <w:r>
              <w:t>- A complaint arising from a private event at Frampton Mansell Village Hall had raised valid access and health-and-safety issues concerning the adjoining playground.</w:t>
            </w:r>
          </w:p>
          <w:p w14:paraId="368147A9" w14:textId="77777777" w:rsidR="00C8166C" w:rsidRDefault="00C8166C" w:rsidP="00C8166C">
            <w:pPr>
              <w:ind w:left="173" w:hanging="173"/>
            </w:pPr>
            <w:r>
              <w:t xml:space="preserve">- The Council confirmed that the playground remains a public amenity and is not included in private hire of the hall. Event </w:t>
            </w:r>
            <w:proofErr w:type="spellStart"/>
            <w:r>
              <w:t>organisers</w:t>
            </w:r>
            <w:proofErr w:type="spellEnd"/>
            <w:r>
              <w:t xml:space="preserve"> should make clear that it remains available.</w:t>
            </w:r>
          </w:p>
          <w:p w14:paraId="18A6FB3C" w14:textId="77777777" w:rsidR="00C8166C" w:rsidRDefault="00C8166C" w:rsidP="00C8166C">
            <w:pPr>
              <w:ind w:left="173" w:hanging="173"/>
            </w:pPr>
            <w:r>
              <w:t>- The playground fence forms part of the inspected and insured play facility. The Council therefore agreed that the fence must not be dismantled to accommodate marquees. Any future marquee must fit wholly within the village hall area without encroaching on the playground.</w:t>
            </w:r>
          </w:p>
        </w:tc>
        <w:tc>
          <w:tcPr>
            <w:tcW w:w="2457" w:type="dxa"/>
            <w:tcBorders>
              <w:top w:val="single" w:sz="4" w:space="0" w:color="000000"/>
              <w:left w:val="single" w:sz="4" w:space="0" w:color="000000"/>
              <w:bottom w:val="single" w:sz="4" w:space="0" w:color="000000"/>
              <w:right w:val="single" w:sz="4" w:space="0" w:color="000000"/>
            </w:tcBorders>
            <w:hideMark/>
          </w:tcPr>
          <w:p w14:paraId="5900E24B" w14:textId="77777777" w:rsidR="00C8166C" w:rsidRDefault="00C8166C" w:rsidP="00C8166C">
            <w:r>
              <w:t>Chair to respond to the Village Hall Committee confirming that the playground fence must not be removed and that the playground must remain publicly accessible.</w:t>
            </w:r>
          </w:p>
        </w:tc>
      </w:tr>
      <w:tr w:rsidR="00C8166C" w14:paraId="5AB01340" w14:textId="77777777" w:rsidTr="00C8166C">
        <w:tc>
          <w:tcPr>
            <w:tcW w:w="819" w:type="dxa"/>
            <w:tcBorders>
              <w:top w:val="single" w:sz="4" w:space="0" w:color="000000"/>
              <w:left w:val="single" w:sz="4" w:space="0" w:color="000000"/>
              <w:bottom w:val="single" w:sz="4" w:space="0" w:color="000000"/>
              <w:right w:val="single" w:sz="4" w:space="0" w:color="000000"/>
            </w:tcBorders>
            <w:hideMark/>
          </w:tcPr>
          <w:p w14:paraId="30BF7CE2" w14:textId="77777777" w:rsidR="00C8166C" w:rsidRDefault="00C8166C" w:rsidP="00C8166C">
            <w:r>
              <w:t>11</w:t>
            </w:r>
          </w:p>
        </w:tc>
        <w:tc>
          <w:tcPr>
            <w:tcW w:w="7370" w:type="dxa"/>
            <w:tcBorders>
              <w:top w:val="single" w:sz="4" w:space="0" w:color="000000"/>
              <w:left w:val="single" w:sz="4" w:space="0" w:color="000000"/>
              <w:bottom w:val="single" w:sz="4" w:space="0" w:color="000000"/>
              <w:right w:val="single" w:sz="4" w:space="0" w:color="000000"/>
            </w:tcBorders>
            <w:hideMark/>
          </w:tcPr>
          <w:p w14:paraId="3D26C271" w14:textId="77777777" w:rsidR="00C8166C" w:rsidRDefault="00C8166C" w:rsidP="00C8166C">
            <w:r>
              <w:rPr>
                <w:b/>
                <w:bCs/>
              </w:rPr>
              <w:t>Next meeting</w:t>
            </w:r>
          </w:p>
          <w:p w14:paraId="12FE48D0" w14:textId="77777777" w:rsidR="00C8166C" w:rsidRDefault="00C8166C" w:rsidP="00C8166C">
            <w:pPr>
              <w:ind w:left="173" w:hanging="173"/>
            </w:pPr>
            <w:r>
              <w:t>- The next meeting will be held on Tuesday 13 October 2026 at 7.00pm in Frampton Mansell Village Hall.</w:t>
            </w:r>
          </w:p>
        </w:tc>
        <w:tc>
          <w:tcPr>
            <w:tcW w:w="2457" w:type="dxa"/>
            <w:tcBorders>
              <w:top w:val="single" w:sz="4" w:space="0" w:color="000000"/>
              <w:left w:val="single" w:sz="4" w:space="0" w:color="000000"/>
              <w:bottom w:val="single" w:sz="4" w:space="0" w:color="000000"/>
              <w:right w:val="single" w:sz="4" w:space="0" w:color="000000"/>
            </w:tcBorders>
            <w:hideMark/>
          </w:tcPr>
          <w:p w14:paraId="403C0C49" w14:textId="77777777" w:rsidR="00C8166C" w:rsidRDefault="00C8166C" w:rsidP="00C8166C">
            <w:r>
              <w:t>None recorded.</w:t>
            </w:r>
          </w:p>
        </w:tc>
      </w:tr>
    </w:tbl>
    <w:p w14:paraId="2CD441C2" w14:textId="77777777" w:rsidR="003F3ACA" w:rsidRDefault="003F3ACA"/>
    <w:p w14:paraId="65EB7755" w14:textId="77777777" w:rsidR="003F3ACA" w:rsidRDefault="00000000">
      <w:r>
        <w:rPr>
          <w:b/>
        </w:rPr>
        <w:t xml:space="preserve">Meeting closed: </w:t>
      </w:r>
      <w:r>
        <w:t>not recorded in transcript</w:t>
      </w:r>
    </w:p>
    <w:p w14:paraId="154DD924" w14:textId="77777777" w:rsidR="003F3ACA" w:rsidRDefault="00000000">
      <w:r>
        <w:t>Signed: ............................................................    Dated: ........................................</w:t>
      </w:r>
    </w:p>
    <w:p w14:paraId="668FE4B6" w14:textId="77777777" w:rsidR="003F3ACA" w:rsidRDefault="00000000">
      <w:r>
        <w:rPr>
          <w:i/>
        </w:rPr>
        <w:t>Draft minutes prepared from the meeting transcript using the agenda issued on 6 September 2026.</w:t>
      </w:r>
    </w:p>
    <w:sectPr w:rsidR="003F3ACA"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054878">
    <w:abstractNumId w:val="8"/>
  </w:num>
  <w:num w:numId="2" w16cid:durableId="380180123">
    <w:abstractNumId w:val="6"/>
  </w:num>
  <w:num w:numId="3" w16cid:durableId="1266501473">
    <w:abstractNumId w:val="5"/>
  </w:num>
  <w:num w:numId="4" w16cid:durableId="315766729">
    <w:abstractNumId w:val="4"/>
  </w:num>
  <w:num w:numId="5" w16cid:durableId="230122623">
    <w:abstractNumId w:val="7"/>
  </w:num>
  <w:num w:numId="6" w16cid:durableId="2071463403">
    <w:abstractNumId w:val="3"/>
  </w:num>
  <w:num w:numId="7" w16cid:durableId="1412891833">
    <w:abstractNumId w:val="2"/>
  </w:num>
  <w:num w:numId="8" w16cid:durableId="2133354076">
    <w:abstractNumId w:val="1"/>
  </w:num>
  <w:num w:numId="9" w16cid:durableId="94137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4BD8"/>
    <w:rsid w:val="00326F90"/>
    <w:rsid w:val="003F3ACA"/>
    <w:rsid w:val="003F3B18"/>
    <w:rsid w:val="00580B35"/>
    <w:rsid w:val="00591D25"/>
    <w:rsid w:val="005A5A4C"/>
    <w:rsid w:val="00607B69"/>
    <w:rsid w:val="00640B21"/>
    <w:rsid w:val="006C3F11"/>
    <w:rsid w:val="0074486C"/>
    <w:rsid w:val="007F028E"/>
    <w:rsid w:val="008370B1"/>
    <w:rsid w:val="00860044"/>
    <w:rsid w:val="008E53B4"/>
    <w:rsid w:val="00974884"/>
    <w:rsid w:val="009A6C92"/>
    <w:rsid w:val="00AA1D8D"/>
    <w:rsid w:val="00AF1AC5"/>
    <w:rsid w:val="00AF2A2F"/>
    <w:rsid w:val="00B47730"/>
    <w:rsid w:val="00B77970"/>
    <w:rsid w:val="00C26CB9"/>
    <w:rsid w:val="00C31068"/>
    <w:rsid w:val="00C8166C"/>
    <w:rsid w:val="00CB0664"/>
    <w:rsid w:val="00DB1830"/>
    <w:rsid w:val="00EB0E02"/>
    <w:rsid w:val="00F70EF5"/>
    <w:rsid w:val="00FC1E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1A08E2"/>
  <w14:defaultImageDpi w14:val="300"/>
  <w15:docId w15:val="{231A5E10-49A4-CB48-B603-F763DC29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generated by python-docx</dc:description>
  <cp:lastModifiedBy>Emma Kerr Muir</cp:lastModifiedBy>
  <cp:revision>3</cp:revision>
  <dcterms:created xsi:type="dcterms:W3CDTF">2026-09-18T17:38:00Z</dcterms:created>
  <dcterms:modified xsi:type="dcterms:W3CDTF">2026-10-02T17:27:00Z</dcterms:modified>
  <cp:category/>
</cp:coreProperties>
</file>